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9BE7D" w14:textId="77777777" w:rsidR="007D1E7B" w:rsidRDefault="007D1E7B" w:rsidP="007D1E7B">
      <w:r>
        <w:rPr>
          <w:noProof/>
        </w:rPr>
        <w:drawing>
          <wp:inline distT="0" distB="0" distL="0" distR="0" wp14:anchorId="4389BEAC" wp14:editId="4389BEAD">
            <wp:extent cx="3137338" cy="2806262"/>
            <wp:effectExtent l="0" t="0" r="2540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 wp14:anchorId="4389BEAE" wp14:editId="4389BEAF">
            <wp:extent cx="2556588" cy="2799183"/>
            <wp:effectExtent l="0" t="0" r="15240" b="203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4158"/>
      </w:tblGrid>
      <w:tr w:rsidR="007D1E7B" w:rsidRPr="000900C6" w14:paraId="4389BE81" w14:textId="77777777" w:rsidTr="006B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7E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Tahiti Info</w:t>
            </w:r>
          </w:p>
        </w:tc>
        <w:tc>
          <w:tcPr>
            <w:tcW w:w="3510" w:type="dxa"/>
          </w:tcPr>
          <w:p w14:paraId="4389BE7F" w14:textId="77777777" w:rsidR="007D1E7B" w:rsidRPr="000900C6" w:rsidRDefault="007D1E7B" w:rsidP="006B3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14:paraId="4389BE80" w14:textId="77777777" w:rsidR="007D1E7B" w:rsidRPr="000900C6" w:rsidRDefault="007D1E7B" w:rsidP="006B3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14:paraId="4389BE85" w14:textId="77777777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82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Name</w:t>
            </w:r>
          </w:p>
        </w:tc>
        <w:tc>
          <w:tcPr>
            <w:tcW w:w="3510" w:type="dxa"/>
          </w:tcPr>
          <w:p w14:paraId="4389BE83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Officially, French Polynesian</w:t>
            </w:r>
          </w:p>
        </w:tc>
        <w:tc>
          <w:tcPr>
            <w:tcW w:w="4158" w:type="dxa"/>
          </w:tcPr>
          <w:p w14:paraId="4389BE84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14:paraId="4389BE89" w14:textId="77777777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86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Time zone</w:t>
            </w:r>
          </w:p>
        </w:tc>
        <w:tc>
          <w:tcPr>
            <w:tcW w:w="3510" w:type="dxa"/>
          </w:tcPr>
          <w:p w14:paraId="4389BE87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2 hr. behind Pacific Standard</w:t>
            </w:r>
            <w:r w:rsidRPr="000900C6">
              <w:rPr>
                <w:sz w:val="20"/>
                <w:szCs w:val="20"/>
              </w:rPr>
              <w:br/>
              <w:t>(3 hrs. during Daylight Savings Time)</w:t>
            </w:r>
          </w:p>
        </w:tc>
        <w:tc>
          <w:tcPr>
            <w:tcW w:w="4158" w:type="dxa"/>
          </w:tcPr>
          <w:p w14:paraId="4389BE88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Same as Hawaii</w:t>
            </w:r>
          </w:p>
        </w:tc>
      </w:tr>
      <w:tr w:rsidR="007D1E7B" w:rsidRPr="000900C6" w14:paraId="4389BE8D" w14:textId="77777777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8A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Size</w:t>
            </w:r>
          </w:p>
        </w:tc>
        <w:tc>
          <w:tcPr>
            <w:tcW w:w="3510" w:type="dxa"/>
          </w:tcPr>
          <w:p w14:paraId="4389BE8B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118 islands</w:t>
            </w:r>
          </w:p>
        </w:tc>
        <w:tc>
          <w:tcPr>
            <w:tcW w:w="4158" w:type="dxa"/>
          </w:tcPr>
          <w:p w14:paraId="4389BE8C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;4,000 sq. km or 1544 sq. mi</w:t>
            </w:r>
          </w:p>
        </w:tc>
      </w:tr>
      <w:tr w:rsidR="007D1E7B" w:rsidRPr="000900C6" w14:paraId="4389BE90" w14:textId="77777777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8E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Island names</w:t>
            </w:r>
          </w:p>
        </w:tc>
        <w:tc>
          <w:tcPr>
            <w:tcW w:w="7668" w:type="dxa"/>
            <w:gridSpan w:val="2"/>
          </w:tcPr>
          <w:p w14:paraId="4389BE8F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 xml:space="preserve">Tahiti, Bora Bora, Moorea, </w:t>
            </w:r>
            <w:proofErr w:type="spellStart"/>
            <w:r w:rsidRPr="000900C6">
              <w:rPr>
                <w:sz w:val="20"/>
                <w:szCs w:val="20"/>
              </w:rPr>
              <w:t>Huahine</w:t>
            </w:r>
            <w:proofErr w:type="spellEnd"/>
            <w:r w:rsidRPr="000900C6">
              <w:rPr>
                <w:sz w:val="20"/>
                <w:szCs w:val="20"/>
              </w:rPr>
              <w:t xml:space="preserve">, Raiatea, </w:t>
            </w:r>
            <w:proofErr w:type="spellStart"/>
            <w:r w:rsidRPr="000900C6">
              <w:rPr>
                <w:sz w:val="20"/>
                <w:szCs w:val="20"/>
              </w:rPr>
              <w:t>Taha’a</w:t>
            </w:r>
            <w:proofErr w:type="spellEnd"/>
            <w:r w:rsidRPr="000900C6">
              <w:rPr>
                <w:sz w:val="20"/>
                <w:szCs w:val="20"/>
              </w:rPr>
              <w:t xml:space="preserve">, </w:t>
            </w:r>
            <w:proofErr w:type="spellStart"/>
            <w:r w:rsidRPr="000900C6">
              <w:rPr>
                <w:sz w:val="20"/>
                <w:szCs w:val="20"/>
              </w:rPr>
              <w:t>Rangiroa</w:t>
            </w:r>
            <w:proofErr w:type="spellEnd"/>
          </w:p>
        </w:tc>
      </w:tr>
      <w:tr w:rsidR="007D1E7B" w:rsidRPr="000900C6" w14:paraId="4389BE94" w14:textId="77777777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91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Capital</w:t>
            </w:r>
          </w:p>
        </w:tc>
        <w:tc>
          <w:tcPr>
            <w:tcW w:w="3510" w:type="dxa"/>
          </w:tcPr>
          <w:p w14:paraId="4389BE92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900C6">
              <w:rPr>
                <w:sz w:val="20"/>
                <w:szCs w:val="20"/>
              </w:rPr>
              <w:t>Papeete</w:t>
            </w:r>
            <w:proofErr w:type="spellEnd"/>
            <w:r w:rsidRPr="000900C6">
              <w:rPr>
                <w:sz w:val="20"/>
                <w:szCs w:val="20"/>
              </w:rPr>
              <w:t>, on island of Tahiti</w:t>
            </w:r>
          </w:p>
        </w:tc>
        <w:tc>
          <w:tcPr>
            <w:tcW w:w="4158" w:type="dxa"/>
          </w:tcPr>
          <w:p w14:paraId="4389BE93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14:paraId="4389BE98" w14:textId="77777777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95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Population</w:t>
            </w:r>
          </w:p>
        </w:tc>
        <w:tc>
          <w:tcPr>
            <w:tcW w:w="3510" w:type="dxa"/>
          </w:tcPr>
          <w:p w14:paraId="4389BE96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245,000</w:t>
            </w:r>
          </w:p>
        </w:tc>
        <w:tc>
          <w:tcPr>
            <w:tcW w:w="4158" w:type="dxa"/>
          </w:tcPr>
          <w:p w14:paraId="4389BE97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75% Polynesia, 15% European, 10% Chinese</w:t>
            </w:r>
          </w:p>
        </w:tc>
      </w:tr>
      <w:tr w:rsidR="007D1E7B" w:rsidRPr="000900C6" w14:paraId="4389BE9E" w14:textId="77777777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99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Entry Requirements</w:t>
            </w:r>
          </w:p>
        </w:tc>
        <w:tc>
          <w:tcPr>
            <w:tcW w:w="3510" w:type="dxa"/>
          </w:tcPr>
          <w:p w14:paraId="4389BE9A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 xml:space="preserve">US and Canadian  - </w:t>
            </w:r>
          </w:p>
          <w:p w14:paraId="4389BE9B" w14:textId="77777777" w:rsidR="007D1E7B" w:rsidRPr="000900C6" w:rsidRDefault="007D1E7B" w:rsidP="007D1E7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passport valid for 6 months after return date</w:t>
            </w:r>
          </w:p>
          <w:p w14:paraId="4389BE9C" w14:textId="77777777" w:rsidR="007D1E7B" w:rsidRPr="000900C6" w:rsidRDefault="007D1E7B" w:rsidP="007D1E7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a round trip ticket</w:t>
            </w:r>
          </w:p>
        </w:tc>
        <w:tc>
          <w:tcPr>
            <w:tcW w:w="4158" w:type="dxa"/>
          </w:tcPr>
          <w:p w14:paraId="4389BE9D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Other countries -</w:t>
            </w:r>
            <w:r w:rsidRPr="000900C6">
              <w:rPr>
                <w:sz w:val="20"/>
                <w:szCs w:val="20"/>
              </w:rPr>
              <w:br/>
              <w:t>Consult your travel agent or the French Consulate</w:t>
            </w:r>
          </w:p>
        </w:tc>
      </w:tr>
      <w:tr w:rsidR="007D1E7B" w:rsidRPr="000900C6" w14:paraId="4389BEA2" w14:textId="77777777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9F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Languages</w:t>
            </w:r>
          </w:p>
        </w:tc>
        <w:tc>
          <w:tcPr>
            <w:tcW w:w="3510" w:type="dxa"/>
          </w:tcPr>
          <w:p w14:paraId="4389BEA0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French, Tahitian</w:t>
            </w:r>
          </w:p>
        </w:tc>
        <w:tc>
          <w:tcPr>
            <w:tcW w:w="4158" w:type="dxa"/>
          </w:tcPr>
          <w:p w14:paraId="4389BEA1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English is widely spoken in tourist areas</w:t>
            </w:r>
          </w:p>
        </w:tc>
      </w:tr>
      <w:tr w:rsidR="007D1E7B" w:rsidRPr="000900C6" w14:paraId="4389BEA6" w14:textId="77777777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A3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Currency</w:t>
            </w:r>
          </w:p>
        </w:tc>
        <w:tc>
          <w:tcPr>
            <w:tcW w:w="3510" w:type="dxa"/>
          </w:tcPr>
          <w:p w14:paraId="4389BEA4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French Pacific Franc (XPF)</w:t>
            </w:r>
          </w:p>
        </w:tc>
        <w:tc>
          <w:tcPr>
            <w:tcW w:w="4158" w:type="dxa"/>
          </w:tcPr>
          <w:p w14:paraId="4389BEA5" w14:textId="77777777"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Fluctuates with the euro. Currently, ~100 XPF = $1 USD</w:t>
            </w:r>
          </w:p>
        </w:tc>
      </w:tr>
      <w:tr w:rsidR="007D1E7B" w:rsidRPr="000900C6" w14:paraId="4389BEAA" w14:textId="77777777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4389BEA7" w14:textId="77777777"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Electric Current</w:t>
            </w:r>
          </w:p>
        </w:tc>
        <w:tc>
          <w:tcPr>
            <w:tcW w:w="3510" w:type="dxa"/>
          </w:tcPr>
          <w:p w14:paraId="4389BEA8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In most hotels, 110 or 220 volts.</w:t>
            </w:r>
          </w:p>
        </w:tc>
        <w:tc>
          <w:tcPr>
            <w:tcW w:w="4158" w:type="dxa"/>
          </w:tcPr>
          <w:p w14:paraId="4389BEA9" w14:textId="77777777"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Bring a current converter.</w:t>
            </w:r>
          </w:p>
        </w:tc>
      </w:tr>
    </w:tbl>
    <w:p w14:paraId="4389BEAB" w14:textId="77777777" w:rsidR="007C7FF3" w:rsidRPr="007D1E7B" w:rsidRDefault="007C7FF3" w:rsidP="007D1E7B"/>
    <w:sectPr w:rsidR="007C7FF3" w:rsidRPr="007D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83548"/>
    <w:multiLevelType w:val="hybridMultilevel"/>
    <w:tmpl w:val="9E12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23"/>
    <w:rsid w:val="000900C6"/>
    <w:rsid w:val="000B29F2"/>
    <w:rsid w:val="00332423"/>
    <w:rsid w:val="00661E49"/>
    <w:rsid w:val="007174D7"/>
    <w:rsid w:val="007C7FF3"/>
    <w:rsid w:val="007D13AC"/>
    <w:rsid w:val="007D1E7B"/>
    <w:rsid w:val="0083482B"/>
    <w:rsid w:val="00852828"/>
    <w:rsid w:val="00D266DD"/>
    <w:rsid w:val="00E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BE7D"/>
  <w15:docId w15:val="{B790E233-5143-4B62-BB8F-F3210BB6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7C7FF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C7F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7C7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1">
    <w:name w:val="Medium Shading 1 Accent 1"/>
    <w:basedOn w:val="TableNormal"/>
    <w:uiPriority w:val="63"/>
    <w:rsid w:val="007C7FF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Tahiti Temperatures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Avg. Low</c:v>
                </c:pt>
              </c:strCache>
            </c:strRef>
          </c:tx>
          <c:invertIfNegative val="0"/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Sheet1!$B$3:$B$14</c:f>
              <c:numCache>
                <c:formatCode>General</c:formatCode>
                <c:ptCount val="12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73</c:v>
                </c:pt>
                <c:pt idx="4">
                  <c:v>72</c:v>
                </c:pt>
                <c:pt idx="5">
                  <c:v>70</c:v>
                </c:pt>
                <c:pt idx="6">
                  <c:v>69</c:v>
                </c:pt>
                <c:pt idx="7">
                  <c:v>68</c:v>
                </c:pt>
                <c:pt idx="8">
                  <c:v>69</c:v>
                </c:pt>
                <c:pt idx="9">
                  <c:v>71</c:v>
                </c:pt>
                <c:pt idx="10">
                  <c:v>72</c:v>
                </c:pt>
                <c:pt idx="11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Avg. High</c:v>
                </c:pt>
              </c:strCache>
            </c:strRef>
          </c:tx>
          <c:invertIfNegative val="0"/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86</c:v>
                </c:pt>
                <c:pt idx="1">
                  <c:v>86</c:v>
                </c:pt>
                <c:pt idx="2">
                  <c:v>87</c:v>
                </c:pt>
                <c:pt idx="3">
                  <c:v>87</c:v>
                </c:pt>
                <c:pt idx="4">
                  <c:v>85</c:v>
                </c:pt>
                <c:pt idx="5">
                  <c:v>84</c:v>
                </c:pt>
                <c:pt idx="6">
                  <c:v>82</c:v>
                </c:pt>
                <c:pt idx="7">
                  <c:v>82</c:v>
                </c:pt>
                <c:pt idx="8">
                  <c:v>83</c:v>
                </c:pt>
                <c:pt idx="9">
                  <c:v>84</c:v>
                </c:pt>
                <c:pt idx="10">
                  <c:v>85</c:v>
                </c:pt>
                <c:pt idx="1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96024"/>
        <c:axId val="205397200"/>
      </c:barChart>
      <c:catAx>
        <c:axId val="205396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5397200"/>
        <c:crosses val="autoZero"/>
        <c:auto val="1"/>
        <c:lblAlgn val="ctr"/>
        <c:lblOffset val="100"/>
        <c:noMultiLvlLbl val="0"/>
      </c:catAx>
      <c:valAx>
        <c:axId val="205397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539602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Tahiti Precipitation</a:t>
            </a:r>
          </a:p>
        </c:rich>
      </c:tx>
      <c:layout>
        <c:manualLayout>
          <c:xMode val="edge"/>
          <c:yMode val="edge"/>
          <c:x val="0.11757403361229059"/>
          <c:y val="5.36393574127630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Precip.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12.4</c:v>
                </c:pt>
                <c:pt idx="1">
                  <c:v>9.1999999999999993</c:v>
                </c:pt>
                <c:pt idx="2">
                  <c:v>7.9</c:v>
                </c:pt>
                <c:pt idx="3">
                  <c:v>5.7</c:v>
                </c:pt>
                <c:pt idx="4">
                  <c:v>3.6</c:v>
                </c:pt>
                <c:pt idx="5">
                  <c:v>2.4</c:v>
                </c:pt>
                <c:pt idx="6">
                  <c:v>2.4</c:v>
                </c:pt>
                <c:pt idx="7">
                  <c:v>1.7</c:v>
                </c:pt>
                <c:pt idx="8">
                  <c:v>1.8</c:v>
                </c:pt>
                <c:pt idx="9">
                  <c:v>3.6</c:v>
                </c:pt>
                <c:pt idx="10">
                  <c:v>6.4</c:v>
                </c:pt>
                <c:pt idx="11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97984"/>
        <c:axId val="205616856"/>
      </c:barChart>
      <c:catAx>
        <c:axId val="20539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616856"/>
        <c:crosses val="autoZero"/>
        <c:auto val="1"/>
        <c:lblAlgn val="ctr"/>
        <c:lblOffset val="100"/>
        <c:noMultiLvlLbl val="0"/>
      </c:catAx>
      <c:valAx>
        <c:axId val="205616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397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Smith</dc:creator>
  <cp:lastModifiedBy>Jan Smith</cp:lastModifiedBy>
  <cp:revision>2</cp:revision>
  <dcterms:created xsi:type="dcterms:W3CDTF">2015-06-17T17:44:00Z</dcterms:created>
  <dcterms:modified xsi:type="dcterms:W3CDTF">2015-06-17T17:44:00Z</dcterms:modified>
</cp:coreProperties>
</file>